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501AB1E" w14:textId="77777777" w:rsidR="006A18B3" w:rsidRPr="006A18B3" w:rsidRDefault="001344DE" w:rsidP="006A18B3">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 xml:space="preserve">VIEŠOJO </w:t>
          </w:r>
          <w:r w:rsidR="00FD1EEB" w:rsidRPr="00677AF1">
            <w:rPr>
              <w:rFonts w:cstheme="minorHAnsi"/>
              <w:b/>
              <w:bCs/>
              <w:sz w:val="28"/>
              <w:szCs w:val="28"/>
            </w:rPr>
            <w:t>PIRKIMO „</w:t>
          </w:r>
          <w:r w:rsidR="006A18B3" w:rsidRPr="006A18B3">
            <w:rPr>
              <w:rFonts w:cstheme="minorHAnsi"/>
              <w:b/>
              <w:bCs/>
              <w:sz w:val="28"/>
              <w:szCs w:val="28"/>
            </w:rPr>
            <w:t>NUOTEKŲ ŠALINIMO TINKLŲ ILGOJOJE G., TRUMPOJOJE G. IR ŽIEDO G., PAKERTŲ K., ŽIEŽMARIŲ APYLINKĖS SEN.,</w:t>
          </w:r>
        </w:p>
        <w:p w14:paraId="1D1BF965" w14:textId="7C0E60F5" w:rsidR="00D526C8" w:rsidRPr="00677AF1" w:rsidRDefault="006A18B3" w:rsidP="006A18B3">
          <w:pPr>
            <w:spacing w:after="120" w:line="20" w:lineRule="atLeast"/>
            <w:contextualSpacing/>
            <w:jc w:val="center"/>
            <w:rPr>
              <w:rFonts w:cstheme="minorHAnsi"/>
              <w:b/>
              <w:bCs/>
              <w:sz w:val="28"/>
              <w:szCs w:val="28"/>
            </w:rPr>
          </w:pPr>
          <w:r w:rsidRPr="006A18B3">
            <w:rPr>
              <w:rFonts w:cstheme="minorHAnsi"/>
              <w:b/>
              <w:bCs/>
              <w:sz w:val="28"/>
              <w:szCs w:val="28"/>
            </w:rPr>
            <w:t>KAIŠIADORIŲ R. SAV. STATYBA</w:t>
          </w:r>
          <w:r w:rsidR="00FD1EEB"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9C73F6D" w:rsidR="0074475B" w:rsidRDefault="001C24BC" w:rsidP="009743DE">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047C63A5" w:rsidR="0074475B" w:rsidRDefault="0074475B" w:rsidP="009743DE">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3C903AF5" w:rsidR="0074475B" w:rsidRDefault="0074475B" w:rsidP="009743DE">
              <w:pPr>
                <w:pStyle w:val="Turinys1"/>
                <w:rPr>
                  <w:noProof/>
                  <w:sz w:val="22"/>
                  <w:szCs w:val="22"/>
                  <w:lang w:val="en-US" w:eastAsia="en-US"/>
                </w:rPr>
              </w:pPr>
              <w:hyperlink w:anchor="_Toc126333930" w:history="1">
                <w:r w:rsidRPr="00FA7F81">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2758B63A" w:rsidR="0074475B" w:rsidRDefault="0074475B" w:rsidP="009743DE">
              <w:pPr>
                <w:pStyle w:val="Turinys1"/>
                <w:rPr>
                  <w:noProof/>
                  <w:sz w:val="22"/>
                  <w:szCs w:val="22"/>
                  <w:lang w:val="en-US" w:eastAsia="en-US"/>
                </w:rPr>
              </w:pPr>
              <w:hyperlink w:anchor="_Toc126333931" w:history="1">
                <w:r w:rsidRPr="00FA7F81">
                  <w:rPr>
                    <w:rStyle w:val="Hipersaitas"/>
                    <w:rFonts w:cstheme="majorHAnsi"/>
                    <w:noProof/>
                  </w:rPr>
                  <w:t>4.</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E53690B" w:rsidR="0074475B" w:rsidRDefault="0074475B" w:rsidP="009743DE">
              <w:pPr>
                <w:pStyle w:val="Turinys1"/>
                <w:rPr>
                  <w:noProof/>
                  <w:sz w:val="22"/>
                  <w:szCs w:val="22"/>
                  <w:lang w:val="en-US" w:eastAsia="en-US"/>
                </w:rPr>
              </w:pPr>
              <w:hyperlink w:anchor="_Toc126333932" w:history="1">
                <w:r w:rsidRPr="00FA7F81">
                  <w:rPr>
                    <w:rStyle w:val="Hipersaitas"/>
                    <w:rFonts w:cstheme="minorHAnsi"/>
                    <w:noProof/>
                  </w:rPr>
                  <w:t>5.</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04279692" w:rsidR="0074475B" w:rsidRDefault="0074475B" w:rsidP="009743DE">
              <w:pPr>
                <w:pStyle w:val="Turinys1"/>
                <w:rPr>
                  <w:noProof/>
                  <w:sz w:val="22"/>
                  <w:szCs w:val="22"/>
                  <w:lang w:val="en-US" w:eastAsia="en-US"/>
                </w:rPr>
              </w:pPr>
              <w:hyperlink w:anchor="_Toc126333933" w:history="1">
                <w:r w:rsidRPr="00FA7F81">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2FAE5C08" w:rsidR="0074475B" w:rsidRDefault="0074475B" w:rsidP="009743DE">
              <w:pPr>
                <w:pStyle w:val="Turinys1"/>
                <w:rPr>
                  <w:noProof/>
                  <w:sz w:val="22"/>
                  <w:szCs w:val="22"/>
                  <w:lang w:val="en-US" w:eastAsia="en-US"/>
                </w:rPr>
              </w:pPr>
              <w:hyperlink w:anchor="_Toc126333934" w:history="1">
                <w:r w:rsidRPr="00FA7F81">
                  <w:rPr>
                    <w:rStyle w:val="Hipersaitas"/>
                    <w:rFonts w:eastAsia="Calibri" w:cstheme="minorHAnsi"/>
                    <w:noProof/>
                  </w:rPr>
                  <w:t>7.</w:t>
                </w:r>
                <w:r w:rsidR="009743DE">
                  <w:rPr>
                    <w:rStyle w:val="Hipersaitas"/>
                    <w:rFonts w:eastAsia="Calibri" w:cstheme="minorHAnsi"/>
                    <w:noProof/>
                  </w:rPr>
                  <w:t>P</w:t>
                </w:r>
                <w:r w:rsidRPr="00FA7F81">
                  <w:rPr>
                    <w:rStyle w:val="Hipersaitas"/>
                    <w:rFonts w:cstheme="minorHAnsi"/>
                    <w:noProof/>
                  </w:rPr>
                  <w:t>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4F0D59B9" w:rsidR="0074475B" w:rsidRDefault="0074475B" w:rsidP="009743DE">
              <w:pPr>
                <w:pStyle w:val="Turinys1"/>
                <w:rPr>
                  <w:noProof/>
                  <w:sz w:val="22"/>
                  <w:szCs w:val="22"/>
                  <w:lang w:val="en-US" w:eastAsia="en-US"/>
                </w:rPr>
              </w:pPr>
              <w:hyperlink w:anchor="_Toc126333935" w:history="1">
                <w:r w:rsidRPr="00FA7F81">
                  <w:rPr>
                    <w:rStyle w:val="Hipersaitas"/>
                    <w:rFonts w:eastAsia="Calibri" w:cstheme="minorHAnsi"/>
                    <w:noProof/>
                  </w:rPr>
                  <w:t>8.</w:t>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4E37FE99" w:rsidR="0074475B" w:rsidRDefault="0074475B" w:rsidP="009743DE">
              <w:pPr>
                <w:pStyle w:val="Turinys1"/>
                <w:rPr>
                  <w:noProof/>
                  <w:sz w:val="22"/>
                  <w:szCs w:val="22"/>
                  <w:lang w:val="en-US" w:eastAsia="en-US"/>
                </w:rPr>
              </w:pPr>
              <w:hyperlink w:anchor="_Toc126333936" w:history="1">
                <w:r w:rsidRPr="00FA7F81">
                  <w:rPr>
                    <w:rStyle w:val="Hipersaitas"/>
                    <w:rFonts w:eastAsia="Calibri" w:cstheme="minorHAnsi"/>
                    <w:noProof/>
                  </w:rPr>
                  <w:t>9.</w:t>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552F1F1A" w:rsidR="0074475B" w:rsidRDefault="0074475B" w:rsidP="009743DE">
              <w:pPr>
                <w:pStyle w:val="Turinys1"/>
                <w:rPr>
                  <w:noProof/>
                  <w:sz w:val="22"/>
                  <w:szCs w:val="22"/>
                  <w:lang w:val="en-US" w:eastAsia="en-US"/>
                </w:rPr>
              </w:pPr>
              <w:hyperlink w:anchor="_Toc126333937" w:history="1">
                <w:r w:rsidRPr="00FA7F81">
                  <w:rPr>
                    <w:rStyle w:val="Hipersaitas"/>
                    <w:rFonts w:eastAsia="Calibri" w:cstheme="minorHAnsi"/>
                    <w:noProof/>
                  </w:rPr>
                  <w:t>10.</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49051461" w:rsidR="0074475B" w:rsidRDefault="0074475B" w:rsidP="009743DE">
              <w:pPr>
                <w:pStyle w:val="Turinys1"/>
                <w:rPr>
                  <w:noProof/>
                  <w:sz w:val="22"/>
                  <w:szCs w:val="22"/>
                  <w:lang w:val="en-US" w:eastAsia="en-US"/>
                </w:rPr>
              </w:pP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0129E875" w:rsidR="0074475B" w:rsidRDefault="0074475B" w:rsidP="009743DE">
              <w:pPr>
                <w:pStyle w:val="Turinys2"/>
                <w:ind w:left="14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6A18B3">
                <w:t xml:space="preserve"> ir jos priedai</w:t>
              </w:r>
              <w:r w:rsidR="009743DE">
                <w:rPr>
                  <w:noProof/>
                  <w:sz w:val="22"/>
                  <w:szCs w:val="22"/>
                  <w:lang w:val="en-US" w:eastAsia="en-US"/>
                </w:rPr>
                <w:t xml:space="preserve"> </w:t>
              </w:r>
            </w:p>
            <w:p w14:paraId="79347E8A" w14:textId="5DD64088" w:rsidR="0074475B" w:rsidRDefault="0074475B" w:rsidP="009743DE">
              <w:pPr>
                <w:pStyle w:val="Turinys2"/>
                <w:ind w:left="14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9743DE">
                <w:rPr>
                  <w:noProof/>
                  <w:sz w:val="22"/>
                  <w:szCs w:val="22"/>
                  <w:lang w:val="en-US" w:eastAsia="en-US"/>
                </w:rPr>
                <w:t xml:space="preserve"> </w:t>
              </w:r>
            </w:p>
            <w:p w14:paraId="6DE76A5E" w14:textId="4433F1A1" w:rsidR="0074475B" w:rsidRDefault="0074475B" w:rsidP="009743DE">
              <w:pPr>
                <w:pStyle w:val="Turinys2"/>
                <w:ind w:left="14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9743DE">
                <w:rPr>
                  <w:noProof/>
                  <w:sz w:val="22"/>
                  <w:szCs w:val="22"/>
                  <w:lang w:val="en-US" w:eastAsia="en-US"/>
                </w:rPr>
                <w:t xml:space="preserve"> </w:t>
              </w:r>
            </w:p>
            <w:p w14:paraId="61E88A43" w14:textId="64912DD9" w:rsidR="0074475B" w:rsidRDefault="0074475B" w:rsidP="009743DE">
              <w:pPr>
                <w:pStyle w:val="Turinys2"/>
                <w:ind w:left="14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9743DE">
                <w:rPr>
                  <w:noProof/>
                  <w:sz w:val="22"/>
                  <w:szCs w:val="22"/>
                  <w:lang w:val="en-US" w:eastAsia="en-US"/>
                </w:rPr>
                <w:t xml:space="preserve"> </w:t>
              </w:r>
            </w:p>
            <w:p w14:paraId="310D1EC2" w14:textId="391D7523" w:rsidR="0074475B" w:rsidRDefault="0074475B" w:rsidP="00ED658C">
              <w:pPr>
                <w:pStyle w:val="Turinys2"/>
                <w:ind w:left="14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9743DE">
                <w:rPr>
                  <w:noProof/>
                  <w:sz w:val="22"/>
                  <w:szCs w:val="22"/>
                  <w:lang w:val="en-US" w:eastAsia="en-US"/>
                </w:rPr>
                <w:t xml:space="preserve"> </w:t>
              </w:r>
            </w:p>
            <w:p w14:paraId="1C9FB8CD" w14:textId="0DC88FB4" w:rsidR="00ED658C" w:rsidRPr="00ED658C" w:rsidRDefault="00ED658C" w:rsidP="00ED658C">
              <w:pPr>
                <w:spacing w:after="0"/>
                <w:ind w:left="142"/>
                <w:rPr>
                  <w:lang w:val="en-US" w:eastAsia="en-US"/>
                </w:rPr>
              </w:pPr>
              <w:r w:rsidRPr="00ED658C">
                <w:rPr>
                  <w:lang w:val="en-US" w:eastAsia="en-US"/>
                </w:rPr>
                <w:t>Pirkimo sąlygų 7 priedas „Pasiūlymų vertinimo kriterijai ir sąlygos “</w:t>
              </w:r>
            </w:p>
            <w:p w14:paraId="6DFDD27F" w14:textId="77777777" w:rsidR="006A18B3" w:rsidRDefault="0074475B" w:rsidP="00ED658C">
              <w:pPr>
                <w:pStyle w:val="Turinys2"/>
                <w:ind w:left="142"/>
              </w:pPr>
              <w:hyperlink w:anchor="_Toc126333948" w:history="1">
                <w:r w:rsidRPr="00FA7F81">
                  <w:rPr>
                    <w:rStyle w:val="Hipersaitas"/>
                    <w:noProof/>
                  </w:rPr>
                  <w:t xml:space="preserve">Pirkimo sąlygų </w:t>
                </w:r>
                <w:r w:rsidR="00ED658C">
                  <w:rPr>
                    <w:rStyle w:val="Hipersaitas"/>
                    <w:noProof/>
                  </w:rPr>
                  <w:t>8</w:t>
                </w:r>
                <w:r w:rsidR="006927FF">
                  <w:rPr>
                    <w:rStyle w:val="Hipersaitas"/>
                    <w:noProof/>
                  </w:rPr>
                  <w:t xml:space="preserve"> </w:t>
                </w:r>
                <w:r w:rsidRPr="00FA7F81">
                  <w:rPr>
                    <w:rStyle w:val="Hipersaitas"/>
                    <w:noProof/>
                  </w:rPr>
                  <w:t>priedas „Sutarties projektas“</w:t>
                </w:r>
              </w:hyperlink>
            </w:p>
            <w:p w14:paraId="1446CD49" w14:textId="026619A6" w:rsidR="0074475B" w:rsidRDefault="006A18B3" w:rsidP="00ED658C">
              <w:pPr>
                <w:pStyle w:val="Turinys2"/>
                <w:ind w:left="142"/>
              </w:pPr>
              <w:r>
                <w:t xml:space="preserve">Pirkimo sąlygų 9 priedas </w:t>
              </w:r>
              <w:r w:rsidRPr="006A18B3">
                <w:t>„</w:t>
              </w:r>
              <w:r>
                <w:t>Darbų kiekių žiniaraštis</w:t>
              </w:r>
              <w:r w:rsidRPr="006A18B3">
                <w:t>“</w:t>
              </w:r>
              <w:r w:rsidR="009743DE">
                <w:t xml:space="preserve"> </w:t>
              </w:r>
            </w:p>
            <w:p w14:paraId="640DC6A1" w14:textId="77777777" w:rsidR="006A18B3" w:rsidRPr="006A18B3" w:rsidRDefault="006A18B3" w:rsidP="006A18B3"/>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35891555" w:rsidR="008272CE" w:rsidRPr="00677AF1" w:rsidRDefault="006A18B3" w:rsidP="00677AF1">
      <w:pPr>
        <w:pStyle w:val="Sraopastraipa"/>
        <w:numPr>
          <w:ilvl w:val="1"/>
          <w:numId w:val="1"/>
        </w:numPr>
        <w:tabs>
          <w:tab w:val="left" w:pos="993"/>
        </w:tabs>
        <w:spacing w:after="0" w:line="20" w:lineRule="atLeast"/>
        <w:ind w:left="0" w:firstLine="567"/>
        <w:jc w:val="both"/>
        <w:rPr>
          <w:rFonts w:cstheme="minorHAnsi"/>
        </w:rPr>
      </w:pPr>
      <w:r w:rsidRPr="006A18B3">
        <w:rPr>
          <w:rFonts w:cstheme="minorHAnsi"/>
        </w:rPr>
        <w:t>Perkantysis subjektas (toliau – Perkančioji organizacija arba Perkantysis subjektas) – UAB „Kaišiadorių vandenys“, juridinio asmens kodas 158834726, adresas Gedimino g. 137, LT-56173 Kaišiadorys. Perkantysis subjektas yra PVM mokėtojas.</w:t>
      </w:r>
    </w:p>
    <w:p w14:paraId="2239DD1B" w14:textId="1FE88EED"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w:t>
      </w:r>
      <w:r w:rsidR="00A81C3C">
        <w:rPr>
          <w:color w:val="000000" w:themeColor="text1"/>
        </w:rPr>
        <w:t>ų</w:t>
      </w:r>
      <w:r w:rsidR="00B23C30">
        <w:rPr>
          <w:color w:val="000000" w:themeColor="text1"/>
        </w:rPr>
        <w:t xml:space="preserve"> </w:t>
      </w:r>
      <w:r w:rsidR="00A81C3C">
        <w:rPr>
          <w:color w:val="000000" w:themeColor="text1"/>
        </w:rPr>
        <w:t>darbų</w:t>
      </w:r>
      <w:r w:rsidR="008C5F5E" w:rsidRPr="6E07B99D">
        <w:rPr>
          <w:color w:val="000000" w:themeColor="text1"/>
        </w:rPr>
        <w:t>.</w:t>
      </w:r>
      <w:r w:rsidR="00A81C3C">
        <w:rPr>
          <w:color w:val="000000" w:themeColor="text1"/>
        </w:rPr>
        <w:t xml:space="preserve"> Perkančiojo subjekto poreikis – įsigyti aukštesnės kokybės darbus, kuriems vadovautų patirtį turintys statinio statybos vadovai. Taip pat </w:t>
      </w:r>
      <w:r w:rsidR="00A81C3C" w:rsidRPr="00A81C3C">
        <w:rPr>
          <w:color w:val="000000" w:themeColor="text1"/>
        </w:rPr>
        <w:t>viešosios įstaigos CPO LT</w:t>
      </w:r>
      <w:r w:rsidR="00A81C3C">
        <w:rPr>
          <w:color w:val="000000" w:themeColor="text1"/>
        </w:rPr>
        <w:t xml:space="preserve"> pirkime Nr. </w:t>
      </w:r>
      <w:r w:rsidR="00A81C3C" w:rsidRPr="00A81C3C">
        <w:rPr>
          <w:color w:val="000000" w:themeColor="text1"/>
        </w:rPr>
        <w:t>710482</w:t>
      </w:r>
      <w:r w:rsidR="00A81C3C">
        <w:rPr>
          <w:color w:val="000000" w:themeColor="text1"/>
        </w:rPr>
        <w:t xml:space="preserve"> nėra tikrinamas tiekėjo techninis profesinis pajėgumas, todėl atsiranda papildoma rizika, kad darbus atliks reikiamos patirties neturintis rangovas, todėl būtų pažeista VPĮ 47 str. 1 d. įtvirtinta pareiga </w:t>
      </w:r>
      <w:r w:rsidR="000A6889" w:rsidRPr="000A6889">
        <w:rPr>
          <w:color w:val="000000" w:themeColor="text1"/>
        </w:rPr>
        <w:t>išsiaiškinti, ar tiekėjas yra kompetentingas, patikimas ir pajėgus įvykdyti pirkimo sąlygas</w:t>
      </w:r>
      <w:r w:rsidR="000A6889">
        <w:rPr>
          <w:color w:val="000000" w:themeColor="text1"/>
        </w:rPr>
        <w:t>, nes nepajėgaus tiekėjo atrinkimas neatitiktų Perkančiojo subjekto poreikių.</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339FEF72" w:rsidR="005E62F0" w:rsidRPr="00997065" w:rsidRDefault="003A502A" w:rsidP="00B23C30">
      <w:pPr>
        <w:pStyle w:val="Sraopastraipa"/>
        <w:numPr>
          <w:ilvl w:val="1"/>
          <w:numId w:val="1"/>
        </w:numPr>
        <w:tabs>
          <w:tab w:val="left" w:pos="993"/>
        </w:tabs>
        <w:spacing w:after="0" w:line="240" w:lineRule="auto"/>
        <w:ind w:left="0" w:firstLine="567"/>
        <w:jc w:val="both"/>
      </w:pPr>
      <w:r w:rsidRPr="00B23C30">
        <w:rPr>
          <w:rFonts w:cstheme="minorHAnsi"/>
        </w:rPr>
        <w:t>Atliekamas žaliasis pirkimas. Pirkimas vykdomas vadovaujantis Lietuvos Respublikos aplinkos ministro 2011 m. birželio 28 d. įsakymo Nr. D1-508 „</w:t>
      </w:r>
      <w:hyperlink r:id="rId11"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 xml:space="preserve">(toliau – Tvarkos aprašas) </w:t>
      </w:r>
      <w:r w:rsidR="00FD1EEB">
        <w:rPr>
          <w:rFonts w:cstheme="minorHAnsi"/>
        </w:rPr>
        <w:t xml:space="preserve">4.3 ir </w:t>
      </w:r>
      <w:r w:rsidR="0008751F">
        <w:rPr>
          <w:rFonts w:cstheme="minorHAnsi"/>
        </w:rPr>
        <w:t>4</w:t>
      </w:r>
      <w:r w:rsidR="0008751F" w:rsidRPr="0008751F">
        <w:rPr>
          <w:rFonts w:cstheme="minorHAnsi"/>
        </w:rPr>
        <w:t>.</w:t>
      </w:r>
      <w:r w:rsidR="001344DE">
        <w:rPr>
          <w:rFonts w:cstheme="minorHAnsi"/>
        </w:rPr>
        <w:t>4.</w:t>
      </w:r>
      <w:r w:rsidR="0008751F" w:rsidRPr="0008751F">
        <w:rPr>
          <w:rFonts w:cstheme="minorHAnsi"/>
        </w:rPr>
        <w:t>1</w:t>
      </w:r>
      <w:r w:rsidRPr="00B23C30">
        <w:rPr>
          <w:rFonts w:cstheme="minorHAnsi"/>
        </w:rPr>
        <w:t xml:space="preserve"> punktu. </w:t>
      </w:r>
    </w:p>
    <w:p w14:paraId="2413C02D" w14:textId="31AED5FC" w:rsidR="00E32C8E" w:rsidRPr="00791A3E" w:rsidRDefault="00E32C8E" w:rsidP="0097765E">
      <w:pPr>
        <w:pStyle w:val="Sraopastraipa"/>
        <w:numPr>
          <w:ilvl w:val="1"/>
          <w:numId w:val="7"/>
        </w:numPr>
        <w:tabs>
          <w:tab w:val="left" w:pos="993"/>
        </w:tabs>
        <w:spacing w:after="0" w:line="240" w:lineRule="auto"/>
        <w:ind w:left="0" w:firstLine="567"/>
        <w:jc w:val="both"/>
        <w:rPr>
          <w:rFonts w:eastAsia="Arial"/>
        </w:rPr>
      </w:pPr>
      <w:r w:rsidRPr="00791A3E">
        <w:rPr>
          <w:rFonts w:eastAsia="Arial"/>
        </w:rPr>
        <w:t xml:space="preserve">Išankstinis skelbimas apie pirkimą </w:t>
      </w:r>
      <w:r w:rsidR="00101727">
        <w:rPr>
          <w:rFonts w:eastAsia="Arial"/>
        </w:rPr>
        <w:t xml:space="preserve">nebuvo </w:t>
      </w:r>
      <w:r w:rsidRPr="00791A3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0CC2EA0"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6A18B3" w:rsidRPr="006A18B3">
        <w:rPr>
          <w:rFonts w:eastAsia="Calibri"/>
        </w:rPr>
        <w:t>Nuotekų šalinimo tinklų Ilgojoje g., Trumpojoje g. ir Žiedo g., Pakertų k., Žiežmarių apylinkės sen., Kaišiadorių r. sav.</w:t>
      </w:r>
      <w:r w:rsidR="006A18B3">
        <w:rPr>
          <w:rFonts w:eastAsia="Calibri"/>
        </w:rPr>
        <w:t xml:space="preserve"> statybos darbus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2E1CAAF2" w14:textId="0DE556F4" w:rsidR="009743DE" w:rsidRDefault="00B41C66" w:rsidP="00FD1EEB">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į </w:t>
      </w:r>
      <w:r w:rsidRPr="00F0499F">
        <w:rPr>
          <w:rFonts w:cstheme="minorHAnsi"/>
        </w:rPr>
        <w:t>dalis</w:t>
      </w:r>
      <w:r w:rsidR="00FD1EEB">
        <w:rPr>
          <w:rFonts w:cstheme="minorHAnsi"/>
        </w:rPr>
        <w:t xml:space="preserve"> neskaidomas.</w:t>
      </w:r>
    </w:p>
    <w:p w14:paraId="49B1DD57" w14:textId="4ECF13A7" w:rsidR="00E93F89" w:rsidRPr="00B63C28" w:rsidRDefault="009743DE" w:rsidP="00B63C28">
      <w:pPr>
        <w:pStyle w:val="Betarp"/>
        <w:numPr>
          <w:ilvl w:val="1"/>
          <w:numId w:val="5"/>
        </w:numPr>
        <w:tabs>
          <w:tab w:val="left" w:pos="993"/>
        </w:tabs>
        <w:ind w:left="0" w:firstLine="567"/>
        <w:contextualSpacing/>
        <w:jc w:val="both"/>
        <w:rPr>
          <w:rFonts w:cstheme="minorHAnsi"/>
        </w:rPr>
      </w:pPr>
      <w:r>
        <w:rPr>
          <w:rFonts w:cstheme="minorHAnsi"/>
        </w:rPr>
        <w:t>Pirkimo objekto a</w:t>
      </w:r>
      <w:r w:rsidR="00B41C66" w:rsidRPr="00F0499F">
        <w:rPr>
          <w:rFonts w:cstheme="minorHAnsi"/>
        </w:rPr>
        <w:t xml:space="preserve">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00B41C66" w:rsidRPr="00B40021">
        <w:rPr>
          <w:rFonts w:cstheme="minorHAnsi"/>
        </w:rPr>
        <w:t>.</w:t>
      </w:r>
      <w:r w:rsidR="006A3033" w:rsidRPr="00B40021">
        <w:rPr>
          <w:rFonts w:cstheme="minorHAnsi"/>
        </w:rPr>
        <w:t xml:space="preserve"> </w:t>
      </w:r>
    </w:p>
    <w:p w14:paraId="0CA81FB8" w14:textId="6074080C"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C352472"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101727">
        <w:rPr>
          <w:rFonts w:cstheme="majorHAnsi"/>
        </w:rPr>
        <w:lastRenderedPageBreak/>
        <w:t xml:space="preserve">4. </w:t>
      </w:r>
      <w:r w:rsidR="00173ACB" w:rsidRPr="00101727">
        <w:rPr>
          <w:rFonts w:asciiTheme="minorHAnsi" w:hAnsiTheme="minorHAnsi" w:cstheme="minorHAnsi"/>
        </w:rPr>
        <w:t>Tiekėjų pašalinimo pagrindai</w:t>
      </w:r>
      <w:bookmarkEnd w:id="11"/>
      <w:bookmarkEnd w:id="12"/>
      <w:bookmarkEnd w:id="13"/>
      <w:r w:rsidR="00975F1F" w:rsidRPr="00101727">
        <w:rPr>
          <w:rFonts w:asciiTheme="minorHAnsi" w:hAnsiTheme="minorHAnsi" w:cstheme="minorHAnsi"/>
        </w:rPr>
        <w:t xml:space="preserve"> ir kvalifikacijos reikalavimai</w:t>
      </w:r>
      <w:bookmarkEnd w:id="14"/>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5"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5"/>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316DB1" w14:textId="29C143A6" w:rsidR="00063144" w:rsidRPr="00063144" w:rsidRDefault="00D24970" w:rsidP="00FD1EEB">
      <w:pPr>
        <w:spacing w:after="0" w:line="240" w:lineRule="auto"/>
        <w:ind w:firstLine="567"/>
        <w:jc w:val="both"/>
        <w:rPr>
          <w:rFonts w:ascii="Calibri" w:eastAsia="Calibri" w:hAnsi="Calibri" w:cs="Calibri"/>
          <w:color w:val="000000" w:themeColor="text1"/>
        </w:rPr>
      </w:pPr>
      <w:r>
        <w:rPr>
          <w:rFonts w:cstheme="minorHAnsi"/>
          <w:color w:val="000000" w:themeColor="text1"/>
        </w:rPr>
        <w:t>5</w:t>
      </w:r>
      <w:r w:rsidR="0037632B">
        <w:rPr>
          <w:rFonts w:cstheme="minorHAnsi"/>
          <w:color w:val="000000" w:themeColor="text1"/>
        </w:rPr>
        <w:t xml:space="preserve">.1. </w:t>
      </w:r>
      <w:r w:rsidR="00063144" w:rsidRPr="00063144">
        <w:rPr>
          <w:rFonts w:ascii="Calibri" w:eastAsia="Calibri" w:hAnsi="Calibri" w:cs="Calibri"/>
          <w:color w:val="000000" w:themeColor="text1"/>
        </w:rPr>
        <w:t xml:space="preserve">Pirkimui </w:t>
      </w:r>
      <w:r w:rsidR="00FD1EEB">
        <w:rPr>
          <w:rFonts w:ascii="Calibri" w:eastAsia="Calibri" w:hAnsi="Calibri" w:cs="Calibri"/>
          <w:color w:val="000000" w:themeColor="text1"/>
        </w:rPr>
        <w:t>ne</w:t>
      </w:r>
      <w:r w:rsidR="00063144" w:rsidRPr="00063144">
        <w:rPr>
          <w:rFonts w:ascii="Calibri" w:eastAsia="Calibri" w:hAnsi="Calibri" w:cs="Calibri"/>
          <w:color w:val="000000" w:themeColor="text1"/>
        </w:rPr>
        <w:t xml:space="preserve">taikomos Reglamento nuostatos. </w:t>
      </w:r>
    </w:p>
    <w:p w14:paraId="5076350C" w14:textId="566523FE" w:rsidR="00063144" w:rsidRDefault="00063144" w:rsidP="00FD1EEB">
      <w:pPr>
        <w:spacing w:after="0" w:line="240" w:lineRule="auto"/>
        <w:ind w:firstLine="567"/>
        <w:jc w:val="both"/>
        <w:rPr>
          <w:rFonts w:ascii="Calibri" w:eastAsia="Calibri" w:hAnsi="Calibri" w:cs="Calibri"/>
          <w:color w:val="000000" w:themeColor="text1"/>
        </w:rPr>
      </w:pPr>
      <w:r w:rsidRPr="00063144">
        <w:rPr>
          <w:rFonts w:ascii="Calibri" w:eastAsia="Calibri" w:hAnsi="Calibri" w:cs="Calibri"/>
          <w:color w:val="000000" w:themeColor="text1"/>
        </w:rPr>
        <w:t>5.</w:t>
      </w:r>
      <w:r w:rsidR="00FD1EEB">
        <w:rPr>
          <w:rFonts w:ascii="Calibri" w:eastAsia="Calibri" w:hAnsi="Calibri" w:cs="Calibri"/>
          <w:color w:val="000000" w:themeColor="text1"/>
        </w:rPr>
        <w:t>2</w:t>
      </w:r>
      <w:r w:rsidRPr="00063144">
        <w:rPr>
          <w:rFonts w:ascii="Calibri" w:eastAsia="Calibri" w:hAnsi="Calibri" w:cs="Calibri"/>
          <w:color w:val="000000" w:themeColor="text1"/>
        </w:rPr>
        <w:t>.</w:t>
      </w:r>
      <w:r w:rsidRPr="00063144">
        <w:rPr>
          <w:rFonts w:cstheme="minorHAnsi"/>
        </w:rPr>
        <w:t xml:space="preserve"> </w:t>
      </w:r>
      <w:r w:rsidRPr="00063144">
        <w:rPr>
          <w:rFonts w:ascii="Calibri" w:eastAsia="Calibri" w:hAnsi="Calibri" w:cs="Calibri"/>
          <w:color w:val="000000" w:themeColor="text1"/>
        </w:rPr>
        <w:t>Perkančioji organizacija atmes tiekėjo pasiūlymą, jei bus tenkinama bent viena PĮ 58 straipsnio 4</w:t>
      </w:r>
      <w:r w:rsidRPr="00063144">
        <w:rPr>
          <w:rFonts w:ascii="Calibri" w:eastAsia="Calibri" w:hAnsi="Calibri" w:cs="Calibri"/>
          <w:color w:val="000000" w:themeColor="text1"/>
          <w:vertAlign w:val="superscript"/>
        </w:rPr>
        <w:t>1</w:t>
      </w:r>
      <w:r w:rsidRPr="00063144">
        <w:rPr>
          <w:rFonts w:ascii="Calibri" w:eastAsia="Calibri" w:hAnsi="Calibri" w:cs="Calibri"/>
          <w:color w:val="000000" w:themeColor="text1"/>
        </w:rPr>
        <w:t xml:space="preserve"> dalies 1-6 punktuose nurodytų sąlygų. Tiekėjas kartu su pasiūlymu turi pateikti laisvos formos atitikties deklaraciją dėl atitikties PĮ 58 straipsnio 4</w:t>
      </w:r>
      <w:r w:rsidRPr="00063144">
        <w:rPr>
          <w:rFonts w:ascii="Calibri" w:eastAsia="Calibri" w:hAnsi="Calibri" w:cs="Calibri"/>
          <w:color w:val="000000" w:themeColor="text1"/>
          <w:vertAlign w:val="superscript"/>
        </w:rPr>
        <w:t>1</w:t>
      </w:r>
      <w:r w:rsidRPr="00063144">
        <w:rPr>
          <w:rFonts w:ascii="Calibri" w:eastAsia="Calibri" w:hAnsi="Calibri" w:cs="Calibri"/>
          <w:color w:val="000000" w:themeColor="text1"/>
        </w:rPr>
        <w:t xml:space="preserve"> dalies 1, 2, 3 ir 6 punktams.</w:t>
      </w:r>
    </w:p>
    <w:p w14:paraId="36C3B79D" w14:textId="2AE18C4F" w:rsidR="00DB07FF" w:rsidRPr="00DB07FF" w:rsidRDefault="00DB07FF" w:rsidP="00FD1EEB">
      <w:pPr>
        <w:spacing w:after="0" w:line="240" w:lineRule="auto"/>
        <w:ind w:firstLine="567"/>
        <w:jc w:val="both"/>
        <w:rPr>
          <w:rFonts w:ascii="Calibri" w:eastAsia="Calibri" w:hAnsi="Calibri" w:cs="Calibri"/>
          <w:color w:val="000000" w:themeColor="text1"/>
        </w:rPr>
      </w:pPr>
      <w:r>
        <w:rPr>
          <w:rFonts w:ascii="Calibri" w:eastAsia="Calibri" w:hAnsi="Calibri" w:cs="Calibri"/>
          <w:color w:val="000000" w:themeColor="text1"/>
        </w:rPr>
        <w:t>5.</w:t>
      </w:r>
      <w:r w:rsidR="00FD1EEB">
        <w:rPr>
          <w:rFonts w:ascii="Calibri" w:eastAsia="Calibri" w:hAnsi="Calibri" w:cs="Calibri"/>
          <w:color w:val="000000" w:themeColor="text1"/>
        </w:rPr>
        <w:t>3</w:t>
      </w:r>
      <w:r>
        <w:rPr>
          <w:rFonts w:ascii="Calibri" w:eastAsia="Calibri" w:hAnsi="Calibri" w:cs="Calibri"/>
          <w:color w:val="000000" w:themeColor="text1"/>
        </w:rPr>
        <w:t xml:space="preserve">. </w:t>
      </w:r>
      <w:r w:rsidRPr="00DB07FF">
        <w:rPr>
          <w:rFonts w:ascii="Calibri" w:eastAsia="Calibri" w:hAnsi="Calibri" w:cs="Calibri"/>
          <w:color w:val="000000" w:themeColor="text1"/>
        </w:rPr>
        <w:t xml:space="preserve">Perkančioji organizacija laiko, kad pirkimo objektas kelia grėsmę nacionaliniam saugumui, </w:t>
      </w:r>
      <w:r>
        <w:rPr>
          <w:rFonts w:ascii="Calibri" w:eastAsia="Calibri" w:hAnsi="Calibri" w:cs="Calibri"/>
          <w:color w:val="000000" w:themeColor="text1"/>
        </w:rPr>
        <w:t>nes</w:t>
      </w:r>
      <w:r w:rsidRPr="00DB07FF">
        <w:rPr>
          <w:rFonts w:ascii="Calibri" w:eastAsia="Calibri" w:hAnsi="Calibri" w:cs="Calibri"/>
          <w:color w:val="000000" w:themeColor="text1"/>
        </w:rPr>
        <w:t xml:space="preserve"> jis atitinka PĮ </w:t>
      </w:r>
      <w:r>
        <w:rPr>
          <w:rFonts w:ascii="Calibri" w:eastAsia="Calibri" w:hAnsi="Calibri" w:cs="Calibri"/>
          <w:color w:val="000000" w:themeColor="text1"/>
        </w:rPr>
        <w:t>50</w:t>
      </w:r>
      <w:r w:rsidRPr="00DB07FF">
        <w:rPr>
          <w:rFonts w:ascii="Calibri" w:eastAsia="Calibri" w:hAnsi="Calibri" w:cs="Calibri"/>
          <w:color w:val="000000" w:themeColor="text1"/>
        </w:rPr>
        <w:t xml:space="preserve"> straipsnio 9 dalies 1 punkte numatytas sąlygas. Tiekėjai kartu su pasiūlymu turi pateikti Viešųjų pirkimų tarnybos nustatytos formos atitikties deklaraciją</w:t>
      </w:r>
      <w:r>
        <w:rPr>
          <w:rStyle w:val="Puslapioinaosnuoroda"/>
          <w:rFonts w:ascii="Calibri" w:eastAsia="Calibri" w:hAnsi="Calibri" w:cs="Calibri"/>
          <w:color w:val="000000" w:themeColor="text1"/>
        </w:rPr>
        <w:footnoteReference w:id="2"/>
      </w:r>
      <w:r>
        <w:rPr>
          <w:rFonts w:ascii="Calibri" w:eastAsia="Calibri" w:hAnsi="Calibri" w:cs="Calibri"/>
          <w:color w:val="000000" w:themeColor="text1"/>
        </w:rPr>
        <w:t xml:space="preserve"> ir ryšių perdavimo įrangos sąrašą, kuriame nurodomas įrangos gamintojas, modelis ir kilmės šalis</w:t>
      </w:r>
      <w:r w:rsidRPr="00DB07FF">
        <w:rPr>
          <w:rFonts w:ascii="Calibri" w:eastAsia="Calibri" w:hAnsi="Calibri" w:cs="Calibri"/>
          <w:color w:val="000000" w:themeColor="text1"/>
        </w:rPr>
        <w:t xml:space="preserve">. Perkančioji organizacija iš ekonomiškai naudingiausią pasiūlymą pateikusio tiekėjo reikalaus pateikti vieną (esant poreikiui – kelis) PĮ </w:t>
      </w:r>
      <w:r>
        <w:rPr>
          <w:rFonts w:ascii="Calibri" w:eastAsia="Calibri" w:hAnsi="Calibri" w:cs="Calibri"/>
          <w:color w:val="000000" w:themeColor="text1"/>
        </w:rPr>
        <w:t>52</w:t>
      </w:r>
      <w:r w:rsidRPr="00DB07FF">
        <w:rPr>
          <w:rFonts w:ascii="Calibri" w:eastAsia="Calibri" w:hAnsi="Calibri" w:cs="Calibri"/>
          <w:color w:val="000000" w:themeColor="text1"/>
        </w:rPr>
        <w:t xml:space="preserve"> straipsnio 3 dalyje numatytą dokumentą. Perkančioji organizacija bet kuriuo pirkimo procedūros metu turi teisę pareikalauti dalyvių pateikti visus ar dalį dokumentų, nurodytų PĮ </w:t>
      </w:r>
      <w:r>
        <w:rPr>
          <w:rFonts w:ascii="Calibri" w:eastAsia="Calibri" w:hAnsi="Calibri" w:cs="Calibri"/>
          <w:color w:val="000000" w:themeColor="text1"/>
        </w:rPr>
        <w:t>52</w:t>
      </w:r>
      <w:r w:rsidRPr="00DB07FF">
        <w:rPr>
          <w:rFonts w:ascii="Calibri" w:eastAsia="Calibri" w:hAnsi="Calibri" w:cs="Calibri"/>
          <w:color w:val="000000" w:themeColor="text1"/>
        </w:rPr>
        <w:t xml:space="preserve"> straipsnio 3 dalyje.</w:t>
      </w:r>
    </w:p>
    <w:p w14:paraId="60DFF93E" w14:textId="0D67CE17" w:rsidR="00DB07FF" w:rsidRPr="00063144" w:rsidRDefault="00DB07FF" w:rsidP="00FD1EEB">
      <w:pPr>
        <w:spacing w:after="0" w:line="240" w:lineRule="auto"/>
        <w:ind w:firstLine="567"/>
        <w:jc w:val="both"/>
        <w:rPr>
          <w:rFonts w:ascii="Calibri" w:eastAsia="Calibri" w:hAnsi="Calibri" w:cs="Calibri"/>
          <w:color w:val="000000" w:themeColor="text1"/>
        </w:rPr>
      </w:pPr>
      <w:r w:rsidRPr="00DB07FF">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1DDE639" w14:textId="3EA13ED8" w:rsidR="00063144" w:rsidRPr="00063144" w:rsidRDefault="00063144" w:rsidP="00FD1EEB">
      <w:pPr>
        <w:spacing w:after="0" w:line="240" w:lineRule="auto"/>
        <w:ind w:firstLine="567"/>
        <w:jc w:val="both"/>
        <w:rPr>
          <w:rFonts w:ascii="Calibri" w:eastAsia="Calibri" w:hAnsi="Calibri" w:cs="Calibri"/>
          <w:color w:val="000000" w:themeColor="text1"/>
        </w:rPr>
      </w:pPr>
      <w:r w:rsidRPr="00063144">
        <w:rPr>
          <w:rFonts w:ascii="Calibri" w:eastAsia="Calibri" w:hAnsi="Calibri" w:cs="Calibri"/>
          <w:color w:val="000000" w:themeColor="text1"/>
        </w:rPr>
        <w:t>5.</w:t>
      </w:r>
      <w:r w:rsidR="00FD1EEB">
        <w:rPr>
          <w:rFonts w:ascii="Calibri" w:eastAsia="Calibri" w:hAnsi="Calibri" w:cs="Calibri"/>
          <w:color w:val="000000" w:themeColor="text1"/>
        </w:rPr>
        <w:t>4</w:t>
      </w:r>
      <w:r w:rsidRPr="00063144">
        <w:rPr>
          <w:rFonts w:ascii="Calibri" w:eastAsia="Calibri" w:hAnsi="Calibri" w:cs="Calibri"/>
          <w:color w:val="000000" w:themeColor="text1"/>
        </w:rPr>
        <w:t>. Perkančiajai organizacijai kilus abejonių dėl tiekėjo laisvos formos deklaracijoje nurodytos informacijos teisingumo, ji prašys ekonomiškai naudingiausią pasiūlymą pateikusio tiekėjo pateikti šioje deklaracijoje nurodytą informaciją patvirtinančius, PĮ 5</w:t>
      </w:r>
      <w:r w:rsidR="00DB07FF">
        <w:rPr>
          <w:rFonts w:ascii="Calibri" w:eastAsia="Calibri" w:hAnsi="Calibri" w:cs="Calibri"/>
          <w:color w:val="000000" w:themeColor="text1"/>
        </w:rPr>
        <w:t>2</w:t>
      </w:r>
      <w:r w:rsidRPr="00063144">
        <w:rPr>
          <w:rFonts w:ascii="Calibri" w:eastAsia="Calibri" w:hAnsi="Calibri" w:cs="Calibri"/>
          <w:color w:val="000000" w:themeColor="text1"/>
        </w:rPr>
        <w:t xml:space="preserve"> straipsnio </w:t>
      </w:r>
      <w:r w:rsidR="00DB07FF">
        <w:rPr>
          <w:rFonts w:ascii="Calibri" w:eastAsia="Calibri" w:hAnsi="Calibri" w:cs="Calibri"/>
          <w:color w:val="000000" w:themeColor="text1"/>
        </w:rPr>
        <w:t>3</w:t>
      </w:r>
      <w:r w:rsidRPr="00063144">
        <w:rPr>
          <w:rFonts w:ascii="Calibri" w:eastAsia="Calibri" w:hAnsi="Calibri" w:cs="Calibri"/>
          <w:color w:val="000000" w:themeColor="text1"/>
        </w:rPr>
        <w:t xml:space="preserve">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lastRenderedPageBreak/>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98CE865" w:rsidR="00450415" w:rsidRPr="00ED658C"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44754A">
        <w:rPr>
          <w:rFonts w:cstheme="minorHAnsi"/>
        </w:rPr>
        <w:t>4</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7777777"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Pr>
          <w:rFonts w:cstheme="minorHAnsi"/>
        </w:rPr>
        <w:t>atitikimą pasiūlymų vertinimo kriterijams pagrindžiantys dokumentai;</w:t>
      </w:r>
    </w:p>
    <w:p w14:paraId="04756B02" w14:textId="533FD5AD" w:rsidR="001344DE" w:rsidRPr="00ED333E" w:rsidRDefault="001344DE" w:rsidP="001344DE">
      <w:pPr>
        <w:pStyle w:val="Sraopastraipa"/>
        <w:numPr>
          <w:ilvl w:val="2"/>
          <w:numId w:val="8"/>
        </w:numPr>
        <w:tabs>
          <w:tab w:val="left" w:pos="1418"/>
        </w:tabs>
        <w:spacing w:after="0" w:line="240" w:lineRule="auto"/>
        <w:ind w:left="2127" w:hanging="1431"/>
        <w:jc w:val="both"/>
        <w:rPr>
          <w:rFonts w:cstheme="minorHAnsi"/>
        </w:rPr>
      </w:pPr>
      <w:r>
        <w:rPr>
          <w:rFonts w:cstheme="minorHAnsi"/>
        </w:rPr>
        <w:t>kiti pirkimo dokumentuose nurodyti dokumentai.</w:t>
      </w:r>
    </w:p>
    <w:p w14:paraId="479B3B42" w14:textId="78BB6561"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02F804A"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lietuvių</w:t>
      </w:r>
      <w:r w:rsidR="00F13658">
        <w:t xml:space="preserve"> 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322E0D8"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297912CE" w:rsidR="003300F2" w:rsidRPr="00C865A4"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ED658C">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127DD6E8">
        <w:rPr>
          <w:rFonts w:eastAsia="Calibri"/>
        </w:rPr>
        <w:t xml:space="preserve"> </w:t>
      </w:r>
    </w:p>
    <w:p w14:paraId="60FEBC05" w14:textId="7BA570FB"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w:t>
      </w:r>
      <w:r w:rsidR="0000024E">
        <w:rPr>
          <w:rFonts w:cstheme="minorHAnsi"/>
        </w:rPr>
        <w:t>,</w:t>
      </w:r>
      <w:r w:rsidR="0000024E" w:rsidRPr="0000024E">
        <w:t xml:space="preserve"> </w:t>
      </w:r>
      <w:r w:rsidR="0000024E" w:rsidRPr="0000024E">
        <w:rPr>
          <w:rFonts w:cstheme="minorHAnsi"/>
        </w:rPr>
        <w:t>specialiųjų pirkimo sąlygų 5 skyriuje nurodyti dokumentai.</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653DC92A"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00024E">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p>
        </w:tc>
        <w:tc>
          <w:tcPr>
            <w:tcW w:w="3643" w:type="dxa"/>
            <w:tcMar>
              <w:top w:w="0" w:type="dxa"/>
              <w:left w:w="108" w:type="dxa"/>
              <w:bottom w:w="0" w:type="dxa"/>
              <w:right w:w="108" w:type="dxa"/>
            </w:tcMar>
          </w:tcPr>
          <w:p w14:paraId="38F150E0" w14:textId="63BB2708"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671F21" w:rsidRDefault="0000024E" w:rsidP="00671F21">
            <w:pPr>
              <w:spacing w:after="0" w:line="240" w:lineRule="auto"/>
              <w:jc w:val="both"/>
              <w:rPr>
                <w:rFonts w:cstheme="minorHAnsi"/>
                <w:color w:val="FF0000"/>
              </w:rPr>
            </w:pPr>
            <w:r w:rsidRPr="0000024E">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39E4" w14:textId="77777777" w:rsidR="004C0CD4" w:rsidRDefault="004C0CD4" w:rsidP="00D05666">
      <w:r>
        <w:separator/>
      </w:r>
    </w:p>
  </w:endnote>
  <w:endnote w:type="continuationSeparator" w:id="0">
    <w:p w14:paraId="5ADBCF41" w14:textId="77777777" w:rsidR="004C0CD4" w:rsidRDefault="004C0CD4" w:rsidP="00D05666">
      <w:r>
        <w:continuationSeparator/>
      </w:r>
    </w:p>
  </w:endnote>
  <w:endnote w:type="continuationNotice" w:id="1">
    <w:p w14:paraId="5EA978D8" w14:textId="77777777" w:rsidR="004C0CD4" w:rsidRDefault="004C0C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4FE10" w14:textId="77777777" w:rsidR="004C0CD4" w:rsidRDefault="004C0CD4" w:rsidP="00D05666">
      <w:r>
        <w:separator/>
      </w:r>
    </w:p>
  </w:footnote>
  <w:footnote w:type="continuationSeparator" w:id="0">
    <w:p w14:paraId="6B90F37B" w14:textId="77777777" w:rsidR="004C0CD4" w:rsidRDefault="004C0CD4" w:rsidP="00D05666">
      <w:r>
        <w:continuationSeparator/>
      </w:r>
    </w:p>
  </w:footnote>
  <w:footnote w:type="continuationNotice" w:id="1">
    <w:p w14:paraId="64322213" w14:textId="77777777" w:rsidR="004C0CD4" w:rsidRDefault="004C0CD4">
      <w:pPr>
        <w:spacing w:after="0" w:line="240" w:lineRule="auto"/>
      </w:pPr>
    </w:p>
  </w:footnote>
  <w:footnote w:id="2">
    <w:p w14:paraId="1262DE78" w14:textId="4411121F" w:rsidR="00DB07FF" w:rsidRDefault="00DB07FF">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8B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0CD4"/>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020"/>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8B3"/>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E37"/>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41D"/>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21D"/>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557"/>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69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658"/>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10622</Words>
  <Characters>6055</Characters>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2025-09-24T08:24:00Z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